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2025-2026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182896</wp:posOffset>
                </wp:positionV>
                <wp:extent cx="6143625" cy="222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50" y="378000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182896</wp:posOffset>
                </wp:positionV>
                <wp:extent cx="6143625" cy="22225"/>
                <wp:effectExtent b="0" l="0" r="0" t="0"/>
                <wp:wrapNone/>
                <wp:docPr id="2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36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DRESS CODE</w:t>
      </w:r>
    </w:p>
    <w:p w:rsidR="00000000" w:rsidDel="00000000" w:rsidP="00000000" w:rsidRDefault="00000000" w:rsidRPr="00000000" w14:paraId="00000007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Uniform Specifications</w:t>
      </w:r>
    </w:p>
    <w:p w:rsidR="00000000" w:rsidDel="00000000" w:rsidP="00000000" w:rsidRDefault="00000000" w:rsidRPr="00000000" w14:paraId="00000009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The purpose of the dress code is to teach the self-discipline associated with personal hygiene and grooming, and to encourage students to take pride in their personal appearance.</w:t>
      </w:r>
    </w:p>
    <w:p w:rsidR="00000000" w:rsidDel="00000000" w:rsidP="00000000" w:rsidRDefault="00000000" w:rsidRPr="00000000" w14:paraId="0000000A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Clothing must be clean and pressed without holes or tatters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 </w:t>
      </w:r>
    </w:p>
    <w:p w:rsidR="00000000" w:rsidDel="00000000" w:rsidP="00000000" w:rsidRDefault="00000000" w:rsidRPr="00000000" w14:paraId="0000000C">
      <w:pPr>
        <w:pageBreakBefore w:val="0"/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uniform pieces may be purchased from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Flynn &amp; O’Hara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8"/>
            <w:szCs w:val="18"/>
            <w:u w:val="single"/>
            <w:rtl w:val="0"/>
          </w:rPr>
          <w:t xml:space="preserve">https://www.flynnohara.com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 Locally, McKay’s Work Clothes (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18"/>
          <w:szCs w:val="18"/>
          <w:highlight w:val="white"/>
          <w:rtl w:val="0"/>
        </w:rPr>
        <w:t xml:space="preserve">851 Abbott Rd, Buffalo) also sells our pieces.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Uniforms may also be purchased from other local vendors provided they look like uniform pieces. </w:t>
      </w:r>
    </w:p>
    <w:p w:rsidR="00000000" w:rsidDel="00000000" w:rsidP="00000000" w:rsidRDefault="00000000" w:rsidRPr="00000000" w14:paraId="0000000E">
      <w:pPr>
        <w:pageBreakBefore w:val="0"/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Important Uniform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Graders may wear their school designed sweatshirts (excluding during Mass and Prayer Services) 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Shirts must be worn tucked in, with the exception of girls wearing banded bottom shirts.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Undergarments must be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plain white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(no printing or logos allowed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and not showing except at the collar.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Tank tops, spaghetti straps, halter tops, tops that are cut too low or too revealing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are not allowed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Skirts or shorts that are too tight, too short or too revealing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are not allowed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 inches above the knee).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Appropriate gym clothes and sneakers must be worn for Physical Ed classes.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Grades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-8 can wear QH Spirit wear OR  must change into gym clothes for P.E.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Hair must be worn out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of the face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and eyes;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boy’s hair must be clean cut, neatly shaped .  Boy’s hair should not touch the eyebrows, ears, or collars.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Nail polish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(Clear only)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 allowed.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Any jewelry that interferes with learning is not allowed.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Post earrings are acceptable for girls only.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Dangle or hoop earrings of any kind are not allowed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Girls should not come to school with makeup on.  This includes:  eyeshadow, mascara, fake eyelashes, lipstick, blush.  Concealer is allowed.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Body piercings or visible body art are not allowed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.  This includes drawing/writing on the arms or legs.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Dress Up Days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include uniform type clothing with a choice of colors and styles and appropriate footwear.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Dress Down Days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include relaxed, modest clothing such as jeans, t-shirts and sneakers. Clothing must be clean, without holes or tatters, have no inappropriate/offensive messages, and not too tight, short or revealing.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Leggings or “jeggins” worn to school must be accompanied by a shirt or sweater that modestly covers the body below the fingertips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 Track pants or “joggers” are acceptable providing they are clean and not tattered. All shoes must have a hard-soled bottom and a back.  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Students are not to wear flip flops, open-toed shoes, shoes without backs or low backs,  fur-lined shoes, crocs, clogs, slippers, or moccasins.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**Students arriving at school dressed in inappropriate clothing, will be issued uniform pieces from the Uniform Loan Closet.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24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Dress Code - Grades 6-8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177800</wp:posOffset>
                </wp:positionV>
                <wp:extent cx="6042025" cy="222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79683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177800</wp:posOffset>
                </wp:positionV>
                <wp:extent cx="6042025" cy="22225"/>
                <wp:effectExtent b="0" l="0" r="0" t="0"/>
                <wp:wrapNone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Girls                                                              </w:t>
        <w:tab/>
        <w:t xml:space="preserve">Boys</w:t>
      </w:r>
    </w:p>
    <w:tbl>
      <w:tblPr>
        <w:tblStyle w:val="Table1"/>
        <w:tblW w:w="11415.0" w:type="dxa"/>
        <w:jc w:val="left"/>
        <w:tblInd w:w="-9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4110"/>
        <w:gridCol w:w="4575"/>
        <w:gridCol w:w="1470"/>
        <w:tblGridChange w:id="0">
          <w:tblGrid>
            <w:gridCol w:w="1260"/>
            <w:gridCol w:w="4110"/>
            <w:gridCol w:w="4575"/>
            <w:gridCol w:w="1470"/>
          </w:tblGrid>
        </w:tblGridChange>
      </w:tblGrid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Bottom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Uniform Plaid in box-pleated skirt or kick pleated skirt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highlight w:val="white"/>
                <w:rtl w:val="0"/>
              </w:rPr>
              <w:t xml:space="preserve">*Skirts may not be rolled, appropriate hem 2 inches above the knee only.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*Must be worn at the waist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Khaki cotton twill dress pants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worn with belt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 (no cargo pants or pants with elastic on the ankle)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Bottom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 Top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Navy blue long or short sleeve polo shirt (Plain or with Queen of Heaven School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logo)  Plain navy blue banded- bottom polo type shirts are allowed.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Navy blue long or short sleeve polo shirt (Plain or with Queen of Heaven School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logo). 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Top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Top Option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Queen of Heaven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 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fleece or Queen of Heaven  Sports ¾ zip pullover  (pullovers are not permitted during prayer services or Mass days) Solid, Plain-front, Navy blue button-down cardigan sweater (can be 3-6 buttons)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 zippers, ruffles, hoods, or logos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Queen of Heaven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 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fleece or Queen of Heaven Sports ¾ zip pullover (pullovers are not permitted during prayer services or Mass days).Solid, Plain-front, Navy blue button-down cardigan sweater (can be 3 or 6 buttons)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No zippers, ruffles,  hoods, or logos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Top Option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Socks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Solid Black, Navy, or white: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tights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knee highs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ankle socks.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Solid navy, black, or white socks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Socks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Shoes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Solid, one color blue, black or brown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shoes with no more than a 1” heel. No sneakers.  All shoes must have a hard soled bottom and a back.  PLAIN colored Sperrys only.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Solid, one color blue, black or brown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shoes with no more than a 1” heel.  All shoes must have a hard soled bottom and a back.  PLAIN colored Sperrys only.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Shoes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Black, brown, or solid tan belt to be worn with pants and shorts.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Belts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Khaki (tan) walking (not cargo) length shorts.  A belt must be worn.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Summer Dress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May/October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Winter Dress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Nov.-April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Navy Blue or White Knee Socks or tights for all Masses and Prayer Services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Light blue or white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long or short sleeve dress shirt with navy blue tie or bowtie.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Eighth grade boys may wear the tie or bow tie of their choice (*appropriate for school) for all Masses and Prayer Services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Winter Dress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Nov.-April</w:t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0"/>
        <w:tblGridChange w:id="0">
          <w:tblGrid>
            <w:gridCol w:w="11190"/>
          </w:tblGrid>
        </w:tblGridChange>
      </w:tblGrid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Queen of Heaven Spirit Wear may be worn on PE days in place of the uniform.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EXCEPTION: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 Students having PE on a Mass day or Prayer service day MUST come to school in uniform and change in the locker rooms. 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Students not wishing to purchase Spirit Wear must arrive at school in their regular uniform and BRING a change of clothes for PE. 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Spirit Wear crew neck or ¾ Zip sweatshirts CAN be worn as part of the uniform OVER the polo.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QH Sports ¾ Sweatshirts can still be worn OVER a polo. 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 hoods or full zipped Spirit Wear should be worn during class or on PE days. 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0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Spirit Wear sweatshirts, fleece options and more can be purchased at McKay’s uniform store on Abbott Rd. or the QH online store: https://www.crossbarathletics.com/collections/queen-of-heaven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40BCD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qFormat w:val="1"/>
    <w:rsid w:val="00140BCD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140BCD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Spacing">
    <w:name w:val="No Spacing"/>
    <w:uiPriority w:val="1"/>
    <w:qFormat w:val="1"/>
    <w:rsid w:val="00140B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768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768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flynnohar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CmI8lDRv2/wyLrgxuPBJ+RZj7w==">CgMxLjAyCGguZ2pkZ3hzOAByITExb3N4LUk5MkxhZDh2SUM4bXcxc0UwSHlYQXZDNW91LQ==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2017-07-18T17:44:00Z</dcterms:created>
  <dc:creator>Mary Damico</dc:creator>
</cp:coreProperties>
</file>