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2025-2026</w:t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182896</wp:posOffset>
                </wp:positionV>
                <wp:extent cx="6143625" cy="2222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8950" y="378000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182896</wp:posOffset>
                </wp:positionV>
                <wp:extent cx="6143625" cy="22225"/>
                <wp:effectExtent b="0" l="0" r="0" t="0"/>
                <wp:wrapNone/>
                <wp:docPr id="2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36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DRESS CODE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Uniform Specifications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The purpose of the dress code is to teach the self-discipline associated with personal hygiene and grooming, and to encourage students to take pride in their personal appearance.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Clothing must be clean and pressed without holes or tatters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  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The uniform pieces may be purchased from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Flynn &amp; O’Hara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18"/>
            <w:szCs w:val="18"/>
            <w:u w:val="single"/>
            <w:rtl w:val="0"/>
          </w:rPr>
          <w:t xml:space="preserve">https://www.flynnohara.com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  Locally, McKay’s Work Clothes (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18"/>
          <w:szCs w:val="18"/>
          <w:highlight w:val="white"/>
          <w:rtl w:val="0"/>
        </w:rPr>
        <w:t xml:space="preserve">851 Abbott Rd, Buffalo) also sells our pieces.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Uniforms may also be purchased from other local vendors provided they look like uniform pieces. 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Important Uniform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Graders may wear their school designed sweatshirts (excluding during Mass and Prayer Services) .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Shirts must be worn tucked in, with the exception of girls wearing banded bottom shirts.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Undergarments must be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plain white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(no printing or logos allowed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and not showing except at the collar.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Tank tops, spaghetti straps, halter tops, tops that are cut too low or too revealing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are not allowed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Skirts or shorts that are too tight, too short or too revealing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are not allowed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(2 inches above the knee).</w:t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Appropriate gym clothes and sneakers must be worn for Physical Ed classes.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Grades 3-8 can wear QH Spirit wear OR  must change into gym clothes for P.E.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Hair must be worn out of the face and eyes;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boy’s hair must be clean cut, neatly shaped .  Boy’s hair should not touch the eyebrows, ears, or collars.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Nail polish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 (Clear only)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is allowed.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Any jewelry that interferes with learning is not allowed.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Post earrings are acceptable for girls only.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Dangle or hoop earrings of any kind are not allowed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Girls should not come to school with makeup on.  This includes:  eyeshadow, mascara, fake eyelashes, lipstick, blush.  Concealer is allowed. 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Body piercings or visible body art are not allowed.  This includes drawing/writing on the arms or legs.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Dress Up Days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include uniform type clothing with a choice of colors and styles and appropriate footwear.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Dress Down Days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include relaxed, modest clothing such as jeans, t-shirts and sneakers. Clothing must be clean, without holes or tatters, have no inappropriate/offensive messages, and not too tight, short or revealing.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Leggings or “jeggins” worn to school must be accompanied by a shirt or sweater that modestly covers the body below the fingertips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  Track pants or “joggers” are acceptable providing they are clean and not tattered. All shoes must have a hard-soled bottom and a back. 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Students are not to wear flip flops, open-toed shoes, shoes without backs or low backs,  fur-lined shoes, crocs, clogs, slippers, or moccasins.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**Students arriving at school dressed in inappropriate clothing, will be issued uniform pieces from the Uniform Loan Closet.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Dress Code – Grades K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-209549</wp:posOffset>
                </wp:positionH>
                <wp:positionV relativeFrom="paragraph">
                  <wp:posOffset>81948</wp:posOffset>
                </wp:positionV>
                <wp:extent cx="5943600" cy="2222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8963" y="3779683"/>
                          <a:ext cx="59340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-209549</wp:posOffset>
                </wp:positionH>
                <wp:positionV relativeFrom="paragraph">
                  <wp:posOffset>81948</wp:posOffset>
                </wp:positionV>
                <wp:extent cx="5943600" cy="22225"/>
                <wp:effectExtent b="0" l="0" r="0" t="0"/>
                <wp:wrapNone/>
                <wp:docPr id="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Girls                                                            Boys</w:t>
      </w:r>
    </w:p>
    <w:tbl>
      <w:tblPr>
        <w:tblStyle w:val="Table1"/>
        <w:tblW w:w="10980.0" w:type="dxa"/>
        <w:jc w:val="left"/>
        <w:tblInd w:w="-8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4590"/>
        <w:gridCol w:w="4410"/>
        <w:gridCol w:w="990"/>
        <w:tblGridChange w:id="0">
          <w:tblGrid>
            <w:gridCol w:w="990"/>
            <w:gridCol w:w="4590"/>
            <w:gridCol w:w="4410"/>
            <w:gridCol w:w="990"/>
          </w:tblGrid>
        </w:tblGridChange>
      </w:tblGrid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Bottom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Queen of Heaven Plaid jumper or Khaki (tan) cotton twill dress pants ( no cargo pants), Khaki flat or pleated front skorts.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Khaki(tan) cotton twill dress pants (no cargo pants)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Bottom</w:t>
            </w:r>
          </w:p>
        </w:tc>
      </w:tr>
      <w:tr>
        <w:trPr>
          <w:cantSplit w:val="0"/>
          <w:trHeight w:val="1088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Top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Navy blue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 long or short sleeve polo shirt (Plain or with Queen of Heaven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u w:val="single"/>
                <w:rtl w:val="0"/>
              </w:rPr>
              <w:t xml:space="preserve">embroidered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School logo),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light blue blouse or oxford shirt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 or a blue (light blue is acceptable)  Peter Pan collar blouse.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Navy blue long or short sleeve polo shirt (Plain or with Queen of Heaven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u w:val="single"/>
                <w:rtl w:val="0"/>
              </w:rPr>
              <w:t xml:space="preserve">embroidered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 School logo)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Top</w:t>
            </w:r>
          </w:p>
        </w:tc>
      </w:tr>
      <w:tr>
        <w:trPr>
          <w:cantSplit w:val="0"/>
          <w:trHeight w:val="91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Top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Queen of Heaven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u w:val="single"/>
                <w:rtl w:val="0"/>
              </w:rPr>
              <w:t xml:space="preserve"> embroidered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 fleece or Queen of Heaven Sports ¾ zip pullover  (pullovers are not permitted during prayer services or Mass days)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Solid, Plain-front, Navy blue button-down cardigan sweater (can be 3 or 6 buttons) No zippers, ruffles, hoods, or logos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Queen of Heaven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u w:val="single"/>
                <w:rtl w:val="0"/>
              </w:rPr>
              <w:t xml:space="preserve"> embroidered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 fleece or Queen of Heaven  Sports ¾ zip pullover  (pullovers are not permitted during prayer services or Mass days)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Solid, Plain-front, Navy blue button-down cardigan sweater (can be 3 or 6 buttons) No zippers, ruffles, hoods, or logos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Top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Option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Socks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Solid black, navy, or white: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 tights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 knee highs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 ankle socks.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Solid black,  navy or white socks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Socks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Shoes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Sneakers only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Sneakers only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Shoes</w:t>
            </w:r>
          </w:p>
        </w:tc>
      </w:tr>
      <w:tr>
        <w:trPr>
          <w:cantSplit w:val="0"/>
          <w:trHeight w:val="737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Summer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Dress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Sept/Oct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May/June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Khaki (tan) cotton twill walking (not cargo) shorts may be worn or Khaki flat or pleated front skorts.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Khaki (tan) cotton twill walking (not cargo) shorts may be worn.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Summer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Dress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Sept/Oct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May/June</w:t>
            </w:r>
          </w:p>
        </w:tc>
      </w:tr>
    </w:tbl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  <w:t xml:space="preserve">NEW FOR 2025-2026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Queen of Heaven Spirit Wear may be worn on PE days in place of the uniform. 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Students not wishing to purchase Spirit Wear will continue to wear the regular uniform with sneakers as the footwear.   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Spirit Wear crew neck or ¾ Zip sweatshirts CAN be worn as part of the uniform OVER the polo. 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QH Sports ¾ Sweatshirts can still be worn OVER a polo.  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No hoods or full zipped Spirit Wear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should be worn during class or on PE days.  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Spirit Wear sweatshirts, fleece options and more can be purchased at McKay’s uniform store on Abbott Rd. or the QH online store: https://www.crossbarathletics.com/collections/queen-of-heaven</w:t>
      </w:r>
    </w:p>
    <w:p w:rsidR="00000000" w:rsidDel="00000000" w:rsidP="00000000" w:rsidRDefault="00000000" w:rsidRPr="00000000" w14:paraId="0000006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40BCD"/>
    <w:pPr>
      <w:spacing w:after="200" w:line="276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qFormat w:val="1"/>
    <w:rsid w:val="00140BCD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140BCD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NoSpacing">
    <w:name w:val="No Spacing"/>
    <w:uiPriority w:val="1"/>
    <w:qFormat w:val="1"/>
    <w:rsid w:val="00140B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8768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8768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flynnoha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jhhAlaH2LA89C+snvDPHt9LIOQ==">CgMxLjA4AHIhMWtwQWpYbEV5ZzhEaGdVMWxiOE1uLW44WUp6dFZOT3JN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2017-07-18T17:44:00Z</dcterms:created>
  <dc:creator>Mary Damico</dc:creator>
</cp:coreProperties>
</file>